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2" w:lineRule="auto"/>
        <w:ind w:left="180" w:right="157" w:firstLine="0"/>
        <w:jc w:val="center"/>
        <w:rPr>
          <w:b w:val="1"/>
          <w:bCs w:val="1"/>
          <w:sz w:val="26"/>
          <w:szCs w:val="26"/>
        </w:rPr>
      </w:pPr>
      <w:r w:rsidDel="00000000" w:rsidR="00000000" w:rsidRPr="00000000">
        <w:rPr>
          <w:b w:val="1"/>
          <w:bCs w:val="1"/>
          <w:sz w:val="26"/>
          <w:szCs w:val="26"/>
          <w:rtl w:val="0"/>
        </w:rPr>
        <w:t xml:space="preserve">Forwarding Letter by the Head of Affiliating Institution/University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15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15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In-charge,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180" w:right="15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Special Call Division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4" w:lineRule="auto"/>
        <w:ind w:left="180" w:right="15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Indian Council of Social Science Research (ICSSR)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4" w:lineRule="auto"/>
        <w:ind w:left="180" w:right="15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JNU Institutional Area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4" w:lineRule="auto"/>
        <w:ind w:left="180" w:right="15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Aruna Asaf Ali Marg, New Delhi - 110067</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180" w:right="1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w:t>
        <w:tab/>
        <w:t xml:space="preserve">_________________________________________________ (Name of the organization) forwards the application of _____________________________</w:t>
        <w:tab/>
        <w:t xml:space="preserve">(Name of the applicant) for Research Projects on Yuva Shodh Pratibha Special Research Scheme; Call </w:t>
      </w:r>
      <w:r w:rsidDel="00000000" w:rsidR="00000000" w:rsidRPr="00000000">
        <w:rPr>
          <w:sz w:val="24"/>
          <w:szCs w:val="24"/>
          <w:rtl w:val="0"/>
        </w:rPr>
        <w:t xml:space="preserve">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Youth and Decolonisation.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180" w:right="157" w:firstLine="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__________________ (Name of the organization) certifies that the eligibility criteria is in accordance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wit</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h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clauses </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2.1 to 2.</w:t>
      </w:r>
      <w:r w:rsidDel="00000000" w:rsidR="00000000" w:rsidRPr="00000000">
        <w:rPr>
          <w:sz w:val="24"/>
          <w:szCs w:val="24"/>
          <w:rtl w:val="0"/>
        </w:rPr>
        <w:t xml:space="preserve">3</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Research Projects on</w:t>
      </w:r>
      <w:r w:rsidDel="00000000" w:rsidR="00000000" w:rsidRPr="00000000">
        <w:rPr>
          <w:b w:val="1"/>
          <w:bCs w:val="1"/>
          <w:sz w:val="24"/>
          <w:szCs w:val="24"/>
          <w:rtl w:val="0"/>
        </w:rPr>
        <w:t xml:space="preserve"> ICSSR Yuva Shodh Pratibha Scheme: Youth and Decolonisation (Empowering the students of Four-Year Undergraduate Programme under NEP 2020)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been fulfilled. The information provided by the applicant is authentic and correct. Moreover,  P</w:t>
      </w:r>
      <w:r w:rsidDel="00000000" w:rsidR="00000000" w:rsidRPr="00000000">
        <w:rPr>
          <w:sz w:val="24"/>
          <w:szCs w:val="24"/>
          <w:rtl w:val="0"/>
        </w:rPr>
        <w:t xml:space="preserve">rof./Dr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 (name of supervisor)  has agreed to guide the applicant in accordance with the eligibility criteria of the</w:t>
      </w:r>
      <w:r w:rsidDel="00000000" w:rsidR="00000000" w:rsidRPr="00000000">
        <w:rPr>
          <w:i w:val="0"/>
          <w:iCs w:val="0"/>
          <w:smallCaps w:val="0"/>
          <w:strike w:val="0"/>
          <w:color w:val="000000"/>
          <w:sz w:val="24"/>
          <w:szCs w:val="24"/>
          <w:u w:val="none"/>
          <w:shd w:fill="auto" w:val="clear"/>
          <w:vertAlign w:val="baseline"/>
          <w:rtl w:val="0"/>
        </w:rPr>
        <w:t xml:space="preserve"> project</w:t>
      </w:r>
      <w:r w:rsidDel="00000000" w:rsidR="00000000" w:rsidRPr="00000000">
        <w:rPr>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0" w:right="1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agree to administer the funds, providing basic research infrastructure facilities, and make available all its research facilities such as library, laboratory and other equipment and required office assistance for the smooth completion of the Research Projects on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Yuva Shodh Pratibha Special Research Call </w:t>
      </w:r>
      <w:r w:rsidDel="00000000" w:rsidR="00000000" w:rsidRPr="00000000">
        <w:rPr>
          <w:sz w:val="24"/>
          <w:szCs w:val="24"/>
          <w:rtl w:val="0"/>
        </w:rPr>
        <w:t xml:space="preserve">on</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Youth and Decolonisation.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We shall open and maintain a 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edicated bank account duly registered at PFMS portal for release of the ICSSR Research Grant (Scheme Code-0877) without any delay. (Please </w:t>
      </w:r>
      <w:r w:rsidDel="00000000" w:rsidR="00000000" w:rsidRPr="00000000">
        <w:rPr>
          <w:sz w:val="24"/>
          <w:szCs w:val="24"/>
          <w:rtl w:val="0"/>
        </w:rPr>
        <w:t xml:space="preserve">refer to the notification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given on ICSSR website – www.icssr.org).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80" w:right="157"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0" w:right="1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institution shall be responsible for submitting the audited statement of accounts and utilisation certificate for the grant received and utilised. Overhead charges will be apportioned as per ICSSR rules.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80" w:right="157"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0" w:right="15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completion of the Project, the institution will make sure that all books/periodicals/equipment etc. purchased out of the project grant by the </w:t>
      </w:r>
      <w:r w:rsidDel="00000000" w:rsidR="00000000" w:rsidRPr="00000000">
        <w:rPr>
          <w:sz w:val="24"/>
          <w:szCs w:val="24"/>
          <w:rtl w:val="0"/>
        </w:rPr>
        <w:t xml:space="preserve">Research Team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 deposited with us as the affiliating institution. We would also acknowledge the receipt of books / periodicals / equipment etc. from ICSSR in our records or book entries, and communicate the same to ICSSR, New Delhi.</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80" w:right="1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157"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Signature of the Director of the Institute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180" w:right="157" w:firstLine="333"/>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Principal/ Registrar (with name and stamp)</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80" w:right="1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37"/>
        </w:tabs>
        <w:spacing w:after="0" w:before="0" w:line="240" w:lineRule="auto"/>
        <w:ind w:left="180" w:right="15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ab/>
        <w:t xml:space="preserve">_______</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80" w:right="157" w:firstLine="0"/>
        <w:jc w:val="left"/>
        <w:rPr>
          <w:rFonts w:ascii="Times New Roman" w:cs="Times New Roman" w:eastAsia="Times New Roman" w:hAnsi="Times New Roman"/>
          <w:b w:val="1"/>
          <w:bCs w:val="1"/>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39"/>
          <w:tab w:val="left" w:leader="none" w:pos="9962"/>
        </w:tabs>
        <w:spacing w:after="0" w:before="0" w:line="240" w:lineRule="auto"/>
        <w:ind w:left="180" w:right="15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 ____/_____/________</w:t>
        <w:tab/>
        <w:t xml:space="preserve">Designation: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80" w:right="15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80" w:right="157" w:firstLine="0"/>
        <w:jc w:val="left"/>
        <w:rPr>
          <w:rFonts w:ascii="Times New Roman" w:cs="Times New Roman" w:eastAsia="Times New Roman" w:hAnsi="Times New Roman"/>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(Signature of the </w:t>
      </w:r>
      <w:r w:rsidDel="00000000" w:rsidR="00000000" w:rsidRPr="00000000">
        <w:rPr>
          <w:b w:val="1"/>
          <w:bCs w:val="1"/>
          <w:sz w:val="24"/>
          <w:szCs w:val="24"/>
          <w:rtl w:val="0"/>
        </w:rPr>
        <w:t xml:space="preserve">Lead Researcher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9"/>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ab/>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9"/>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38"/>
          <w:szCs w:val="38"/>
          <w:u w:val="none"/>
          <w:shd w:fill="auto" w:val="clear"/>
          <w:vertAlign w:val="baseline"/>
        </w:rPr>
      </w:pPr>
      <w:bookmarkStart w:colFirst="0" w:colLast="0" w:name="_heading=h.vvy15oy63y3u" w:id="0"/>
      <w:bookmarkEnd w:id="0"/>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(Signature of the Project Supervisor)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02"/>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9"/>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9"/>
        </w:tabs>
        <w:spacing w:after="0" w:before="0" w:line="276" w:lineRule="auto"/>
        <w:ind w:left="180" w:right="157" w:hanging="6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sectPr>
      <w:pgSz w:h="16840" w:w="11910" w:orient="portrait"/>
      <w:pgMar w:bottom="426" w:top="426" w:left="560" w:right="420" w:header="0" w:footer="109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SQgl2+jVz/DT5ivZoYmzHjl0w==">CgMxLjAyDmgudnZ5MTVveTYzeTN1OAByITFuMXRxZnpkM1hRUTF3QTV3ZnZuTXhKd0c1NDA3cHhoNQ==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